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ind w:left="0" w:firstLine="0"/>
        <w:jc w:val="center"/>
        <w:rPr>
          <w:sz w:val="20"/>
          <w:szCs w:val="20"/>
        </w:rPr>
      </w:pPr>
      <w:r w:rsidDel="00000000" w:rsidR="00000000" w:rsidRPr="00000000">
        <w:rPr>
          <w:b w:val="1"/>
          <w:sz w:val="20"/>
          <w:szCs w:val="20"/>
          <w:rtl w:val="0"/>
        </w:rPr>
        <w:t xml:space="preserve">Memphis Merit Academy</w:t>
      </w:r>
      <w:r w:rsidDel="00000000" w:rsidR="00000000" w:rsidRPr="00000000">
        <w:rPr>
          <w:rtl w:val="0"/>
        </w:rPr>
      </w:r>
    </w:p>
    <w:p w:rsidR="00000000" w:rsidDel="00000000" w:rsidP="00000000" w:rsidRDefault="00000000" w:rsidRPr="00000000" w14:paraId="00000002">
      <w:pPr>
        <w:pageBreakBefore w:val="0"/>
        <w:spacing w:after="0" w:lineRule="auto"/>
        <w:jc w:val="center"/>
        <w:rPr>
          <w:sz w:val="20"/>
          <w:szCs w:val="20"/>
        </w:rPr>
      </w:pPr>
      <w:r w:rsidDel="00000000" w:rsidR="00000000" w:rsidRPr="00000000">
        <w:rPr>
          <w:b w:val="1"/>
          <w:sz w:val="20"/>
          <w:szCs w:val="20"/>
          <w:rtl w:val="0"/>
        </w:rPr>
        <w:t xml:space="preserve">AGENDA</w:t>
      </w:r>
      <w:r w:rsidDel="00000000" w:rsidR="00000000" w:rsidRPr="00000000">
        <w:rPr>
          <w:rtl w:val="0"/>
        </w:rPr>
      </w:r>
    </w:p>
    <w:p w:rsidR="00000000" w:rsidDel="00000000" w:rsidP="00000000" w:rsidRDefault="00000000" w:rsidRPr="00000000" w14:paraId="00000003">
      <w:pPr>
        <w:pageBreakBefore w:val="0"/>
        <w:spacing w:after="0" w:lineRule="auto"/>
        <w:jc w:val="center"/>
        <w:rPr>
          <w:b w:val="1"/>
          <w:sz w:val="28"/>
          <w:szCs w:val="28"/>
        </w:rPr>
      </w:pPr>
      <w:r w:rsidDel="00000000" w:rsidR="00000000" w:rsidRPr="00000000">
        <w:rPr>
          <w:b w:val="1"/>
          <w:sz w:val="28"/>
          <w:szCs w:val="28"/>
          <w:rtl w:val="0"/>
        </w:rPr>
        <w:t xml:space="preserve">12.16.21 Special Called Board Meeting </w:t>
      </w:r>
    </w:p>
    <w:p w:rsidR="00000000" w:rsidDel="00000000" w:rsidP="00000000" w:rsidRDefault="00000000" w:rsidRPr="00000000" w14:paraId="00000004">
      <w:pPr>
        <w:pageBreakBefore w:val="0"/>
        <w:spacing w:after="0" w:lineRule="auto"/>
        <w:rPr>
          <w:b w:val="1"/>
          <w:sz w:val="20"/>
          <w:szCs w:val="20"/>
        </w:rPr>
      </w:pPr>
      <w:r w:rsidDel="00000000" w:rsidR="00000000" w:rsidRPr="00000000">
        <w:rPr>
          <w:b w:val="1"/>
          <w:sz w:val="20"/>
          <w:szCs w:val="20"/>
          <w:rtl w:val="0"/>
        </w:rPr>
        <w:t xml:space="preserve">Date and Time</w:t>
      </w:r>
    </w:p>
    <w:p w:rsidR="00000000" w:rsidDel="00000000" w:rsidP="00000000" w:rsidRDefault="00000000" w:rsidRPr="00000000" w14:paraId="00000005">
      <w:pPr>
        <w:pageBreakBefore w:val="0"/>
        <w:spacing w:after="0" w:lineRule="auto"/>
        <w:rPr>
          <w:sz w:val="20"/>
          <w:szCs w:val="20"/>
        </w:rPr>
      </w:pPr>
      <w:r w:rsidDel="00000000" w:rsidR="00000000" w:rsidRPr="00000000">
        <w:rPr>
          <w:sz w:val="20"/>
          <w:szCs w:val="20"/>
          <w:rtl w:val="0"/>
        </w:rPr>
        <w:t xml:space="preserve">Thursday, December 16, 2021 at 5:30PM</w:t>
      </w:r>
    </w:p>
    <w:p w:rsidR="00000000" w:rsidDel="00000000" w:rsidP="00000000" w:rsidRDefault="00000000" w:rsidRPr="00000000" w14:paraId="00000006">
      <w:pPr>
        <w:pageBreakBefore w:val="0"/>
        <w:spacing w:after="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7">
      <w:pPr>
        <w:pageBreakBefore w:val="0"/>
        <w:spacing w:after="0" w:lineRule="auto"/>
        <w:rPr>
          <w:b w:val="1"/>
          <w:sz w:val="20"/>
          <w:szCs w:val="20"/>
        </w:rPr>
      </w:pPr>
      <w:r w:rsidDel="00000000" w:rsidR="00000000" w:rsidRPr="00000000">
        <w:rPr>
          <w:b w:val="1"/>
          <w:sz w:val="20"/>
          <w:szCs w:val="20"/>
          <w:rtl w:val="0"/>
        </w:rPr>
        <w:t xml:space="preserve">Location</w:t>
      </w:r>
    </w:p>
    <w:p w:rsidR="00000000" w:rsidDel="00000000" w:rsidP="00000000" w:rsidRDefault="00000000" w:rsidRPr="00000000" w14:paraId="00000008">
      <w:pPr>
        <w:pageBreakBefore w:val="0"/>
        <w:spacing w:after="0" w:lineRule="auto"/>
        <w:rPr>
          <w:sz w:val="20"/>
          <w:szCs w:val="20"/>
        </w:rPr>
      </w:pPr>
      <w:r w:rsidDel="00000000" w:rsidR="00000000" w:rsidRPr="00000000">
        <w:rPr>
          <w:sz w:val="20"/>
          <w:szCs w:val="20"/>
          <w:rtl w:val="0"/>
        </w:rPr>
        <w:t xml:space="preserve">Memphis Merit Academy Charter School </w:t>
      </w:r>
    </w:p>
    <w:p w:rsidR="00000000" w:rsidDel="00000000" w:rsidP="00000000" w:rsidRDefault="00000000" w:rsidRPr="00000000" w14:paraId="00000009">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0A">
      <w:pPr>
        <w:pageBreakBefore w:val="0"/>
        <w:spacing w:after="0" w:lineRule="auto"/>
        <w:rPr>
          <w:sz w:val="20"/>
          <w:szCs w:val="20"/>
        </w:rPr>
      </w:pPr>
      <w:r w:rsidDel="00000000" w:rsidR="00000000" w:rsidRPr="00000000">
        <w:rPr>
          <w:sz w:val="20"/>
          <w:szCs w:val="20"/>
          <w:rtl w:val="0"/>
        </w:rPr>
        <w:t xml:space="preserve">Physical Location: 4775 American Way, Memphis, TN 38118 </w:t>
      </w:r>
    </w:p>
    <w:p w:rsidR="00000000" w:rsidDel="00000000" w:rsidP="00000000" w:rsidRDefault="00000000" w:rsidRPr="00000000" w14:paraId="0000000B">
      <w:pPr>
        <w:pageBreakBefore w:val="0"/>
        <w:spacing w:after="0" w:lineRule="auto"/>
        <w:rPr>
          <w:sz w:val="20"/>
          <w:szCs w:val="20"/>
        </w:rPr>
      </w:pPr>
      <w:r w:rsidDel="00000000" w:rsidR="00000000" w:rsidRPr="00000000">
        <w:rPr>
          <w:sz w:val="20"/>
          <w:szCs w:val="20"/>
          <w:rtl w:val="0"/>
        </w:rPr>
        <w:t xml:space="preserve">Virtual Stream of Meeting for COVID accommodations: </w:t>
      </w:r>
      <w:hyperlink r:id="rId6">
        <w:r w:rsidDel="00000000" w:rsidR="00000000" w:rsidRPr="00000000">
          <w:rPr>
            <w:rFonts w:ascii="Roboto" w:cs="Roboto" w:eastAsia="Roboto" w:hAnsi="Roboto"/>
            <w:color w:val="1155cc"/>
            <w:sz w:val="21"/>
            <w:szCs w:val="21"/>
            <w:u w:val="single"/>
            <w:rtl w:val="0"/>
          </w:rPr>
          <w:t xml:space="preserve">https://memphismeritacademy-org.zoom.us/j/5122515257</w:t>
        </w:r>
      </w:hyperlink>
      <w:hyperlink r:id="rId7">
        <w:r w:rsidDel="00000000" w:rsidR="00000000" w:rsidRPr="00000000">
          <w:rPr>
            <w:color w:val="1155cc"/>
            <w:sz w:val="20"/>
            <w:szCs w:val="20"/>
            <w:highlight w:val="yellow"/>
            <w:u w:val="single"/>
            <w:rtl w:val="0"/>
          </w:rPr>
          <w:t xml:space="preserve"> </w:t>
        </w:r>
      </w:hyperlink>
      <w:r w:rsidDel="00000000" w:rsidR="00000000" w:rsidRPr="00000000">
        <w:rPr>
          <w:rtl w:val="0"/>
        </w:rPr>
      </w:r>
    </w:p>
    <w:p w:rsidR="00000000" w:rsidDel="00000000" w:rsidP="00000000" w:rsidRDefault="00000000" w:rsidRPr="00000000" w14:paraId="0000000C">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0D">
      <w:pPr>
        <w:pageBreakBefore w:val="0"/>
        <w:spacing w:after="0" w:lineRule="auto"/>
        <w:rPr>
          <w:sz w:val="20"/>
          <w:szCs w:val="20"/>
        </w:rPr>
      </w:pPr>
      <w:r w:rsidDel="00000000" w:rsidR="00000000" w:rsidRPr="00000000">
        <w:rPr>
          <w:b w:val="1"/>
          <w:sz w:val="20"/>
          <w:szCs w:val="20"/>
          <w:rtl w:val="0"/>
        </w:rPr>
        <w:t xml:space="preserve">Topic:</w:t>
      </w:r>
      <w:r w:rsidDel="00000000" w:rsidR="00000000" w:rsidRPr="00000000">
        <w:rPr>
          <w:sz w:val="20"/>
          <w:szCs w:val="20"/>
          <w:rtl w:val="0"/>
        </w:rPr>
        <w:t xml:space="preserve"> Memphis Merit Academy Board Meeting </w:t>
      </w:r>
    </w:p>
    <w:p w:rsidR="00000000" w:rsidDel="00000000" w:rsidP="00000000" w:rsidRDefault="00000000" w:rsidRPr="00000000" w14:paraId="0000000E">
      <w:pPr>
        <w:pageBreakBefore w:val="0"/>
        <w:spacing w:after="0" w:lineRule="auto"/>
        <w:rPr>
          <w:sz w:val="20"/>
          <w:szCs w:val="20"/>
        </w:rPr>
      </w:pPr>
      <w:r w:rsidDel="00000000" w:rsidR="00000000" w:rsidRPr="00000000">
        <w:rPr>
          <w:sz w:val="20"/>
          <w:szCs w:val="20"/>
          <w:rtl w:val="0"/>
        </w:rPr>
        <w:t xml:space="preserve">Join Zoom Meeting Available of live meeting for COVID-19 accommodations and physical location at 4775 American Way, Memphis, TN, 38118</w:t>
      </w:r>
    </w:p>
    <w:p w:rsidR="00000000" w:rsidDel="00000000" w:rsidP="00000000" w:rsidRDefault="00000000" w:rsidRPr="00000000" w14:paraId="0000000F">
      <w:pPr>
        <w:pageBreakBefore w:val="0"/>
        <w:shd w:fill="f1f3f4" w:val="clear"/>
        <w:spacing w:after="220" w:before="220" w:lineRule="auto"/>
        <w:rPr>
          <w:sz w:val="16"/>
          <w:szCs w:val="16"/>
        </w:rPr>
      </w:pPr>
      <w:hyperlink r:id="rId8">
        <w:r w:rsidDel="00000000" w:rsidR="00000000" w:rsidRPr="00000000">
          <w:rPr>
            <w:rFonts w:ascii="Roboto" w:cs="Roboto" w:eastAsia="Roboto" w:hAnsi="Roboto"/>
            <w:color w:val="1155cc"/>
            <w:sz w:val="21"/>
            <w:szCs w:val="21"/>
            <w:u w:val="single"/>
            <w:rtl w:val="0"/>
          </w:rPr>
          <w:t xml:space="preserve">https://memphismeritacademy-org.zoom.us/j/5122515257</w:t>
        </w:r>
      </w:hyperlink>
      <w:hyperlink r:id="rId9">
        <w:r w:rsidDel="00000000" w:rsidR="00000000" w:rsidRPr="00000000">
          <w:rPr>
            <w:color w:val="1155cc"/>
            <w:sz w:val="20"/>
            <w:szCs w:val="20"/>
            <w:highlight w:val="yellow"/>
            <w:u w:val="single"/>
            <w:rtl w:val="0"/>
          </w:rPr>
          <w:t xml:space="preserve"> </w:t>
        </w:r>
      </w:hyperlink>
      <w:r w:rsidDel="00000000" w:rsidR="00000000" w:rsidRPr="00000000">
        <w:rPr>
          <w:rFonts w:ascii="Roboto" w:cs="Roboto" w:eastAsia="Roboto" w:hAnsi="Roboto"/>
          <w:color w:val="3c4043"/>
          <w:sz w:val="21"/>
          <w:szCs w:val="21"/>
          <w:rtl w:val="0"/>
        </w:rPr>
        <w:t xml:space="preserve">Meeting ID: 512 251 5257,One tap mobile,+13126266799,,5122515257# US (Chicago),+19292056099,,5122515257# US (New York)</w:t>
      </w:r>
      <w:r w:rsidDel="00000000" w:rsidR="00000000" w:rsidRPr="00000000">
        <w:rPr>
          <w:rtl w:val="0"/>
        </w:rPr>
      </w:r>
    </w:p>
    <w:p w:rsidR="00000000" w:rsidDel="00000000" w:rsidP="00000000" w:rsidRDefault="00000000" w:rsidRPr="00000000" w14:paraId="00000010">
      <w:pPr>
        <w:pageBreakBefore w:val="0"/>
        <w:spacing w:after="0" w:lineRule="auto"/>
        <w:jc w:val="both"/>
        <w:rPr>
          <w:sz w:val="20"/>
          <w:szCs w:val="20"/>
        </w:rPr>
      </w:pPr>
      <w:r w:rsidDel="00000000" w:rsidR="00000000" w:rsidRPr="00000000">
        <w:rPr>
          <w:sz w:val="12"/>
          <w:szCs w:val="12"/>
          <w:rtl w:val="0"/>
        </w:rPr>
        <w:t xml:space="preserve">PUBLIC COMMENT AT MEMPHIS MERIT ACADEMY BOARD MEETINGS  -  An opportunity for the public to address the Board will be provided at the conclusion of the agenda.  Members of the public who wish to speak on any item are requested to identify themselves and indicate on which agenda item they wish to speak.  The Board will provide an opportunity for the public to speak for a maximum of three (3) minutes, unless granted additional time at the discretion of the Board.  Testimony shall be limited in content to matters pertaining to Memphis Merit Academy.  The Board may not take any action on matters discussed during the public testimony period that are not listed on the agenda.</w:t>
      </w:r>
      <w:r w:rsidDel="00000000" w:rsidR="00000000" w:rsidRPr="00000000">
        <w:rPr>
          <w:sz w:val="16"/>
          <w:szCs w:val="16"/>
          <w:rtl w:val="0"/>
        </w:rPr>
        <w:tab/>
      </w:r>
      <w:r w:rsidDel="00000000" w:rsidR="00000000" w:rsidRPr="00000000">
        <w:rPr>
          <w:sz w:val="20"/>
          <w:szCs w:val="20"/>
          <w:rtl w:val="0"/>
        </w:rPr>
        <w:tab/>
        <w:tab/>
        <w:tab/>
        <w:tab/>
        <w:tab/>
        <w:t xml:space="preserve">Purpose</w:t>
        <w:tab/>
        <w:tab/>
        <w:t xml:space="preserve">Presenter</w:t>
        <w:tab/>
        <w:t xml:space="preserve">Time</w:t>
      </w:r>
    </w:p>
    <w:p w:rsidR="00000000" w:rsidDel="00000000" w:rsidP="00000000" w:rsidRDefault="00000000" w:rsidRPr="00000000" w14:paraId="00000011">
      <w:pPr>
        <w:pageBreakBefore w:val="0"/>
        <w:spacing w:after="0" w:lineRule="auto"/>
        <w:rPr>
          <w:sz w:val="20"/>
          <w:szCs w:val="20"/>
        </w:rPr>
      </w:pPr>
      <w:r w:rsidDel="00000000" w:rsidR="00000000" w:rsidRPr="00000000">
        <w:rPr>
          <w:b w:val="1"/>
          <w:sz w:val="20"/>
          <w:szCs w:val="20"/>
          <w:rtl w:val="0"/>
        </w:rPr>
        <w:t xml:space="preserve">I. Opening Items</w:t>
        <w:tab/>
        <w:tab/>
        <w:tab/>
        <w:tab/>
        <w:tab/>
        <w:tab/>
        <w:tab/>
        <w:tab/>
        <w:tab/>
        <w:tab/>
        <w:tab/>
        <w:t xml:space="preserve">5:30PM</w:t>
      </w:r>
      <w:r w:rsidDel="00000000" w:rsidR="00000000" w:rsidRPr="00000000">
        <w:rPr>
          <w:rtl w:val="0"/>
        </w:rPr>
      </w:r>
    </w:p>
    <w:p w:rsidR="00000000" w:rsidDel="00000000" w:rsidP="00000000" w:rsidRDefault="00000000" w:rsidRPr="00000000" w14:paraId="00000012">
      <w:pPr>
        <w:pageBreakBefore w:val="0"/>
        <w:spacing w:after="0" w:lineRule="auto"/>
        <w:rPr>
          <w:sz w:val="20"/>
          <w:szCs w:val="20"/>
        </w:rPr>
      </w:pPr>
      <w:r w:rsidDel="00000000" w:rsidR="00000000" w:rsidRPr="00000000">
        <w:rPr>
          <w:sz w:val="20"/>
          <w:szCs w:val="20"/>
          <w:rtl w:val="0"/>
        </w:rPr>
        <w:tab/>
      </w:r>
      <w:r w:rsidDel="00000000" w:rsidR="00000000" w:rsidRPr="00000000">
        <w:rPr>
          <w:b w:val="1"/>
          <w:sz w:val="20"/>
          <w:szCs w:val="20"/>
          <w:rtl w:val="0"/>
        </w:rPr>
        <w:t xml:space="preserve">A. </w:t>
      </w:r>
      <w:r w:rsidDel="00000000" w:rsidR="00000000" w:rsidRPr="00000000">
        <w:rPr>
          <w:sz w:val="20"/>
          <w:szCs w:val="20"/>
          <w:rtl w:val="0"/>
        </w:rPr>
        <w:t xml:space="preserve">Record Attendance and Guests</w:t>
      </w:r>
      <w:r w:rsidDel="00000000" w:rsidR="00000000" w:rsidRPr="00000000">
        <w:rPr>
          <w:b w:val="1"/>
          <w:sz w:val="20"/>
          <w:szCs w:val="20"/>
          <w:rtl w:val="0"/>
        </w:rPr>
        <w:tab/>
        <w:tab/>
        <w:tab/>
        <w:tab/>
        <w:tab/>
        <w:tab/>
      </w:r>
      <w:r w:rsidDel="00000000" w:rsidR="00000000" w:rsidRPr="00000000">
        <w:rPr>
          <w:sz w:val="20"/>
          <w:szCs w:val="20"/>
          <w:rtl w:val="0"/>
        </w:rPr>
        <w:t xml:space="preserve">B. Schmiedicke</w:t>
      </w:r>
    </w:p>
    <w:p w:rsidR="00000000" w:rsidDel="00000000" w:rsidP="00000000" w:rsidRDefault="00000000" w:rsidRPr="00000000" w14:paraId="00000013">
      <w:pPr>
        <w:pageBreakBefore w:val="0"/>
        <w:spacing w:after="0" w:lineRule="auto"/>
        <w:ind w:left="0" w:firstLine="0"/>
        <w:rPr>
          <w:b w:val="1"/>
          <w:sz w:val="20"/>
          <w:szCs w:val="20"/>
        </w:rPr>
      </w:pPr>
      <w:r w:rsidDel="00000000" w:rsidR="00000000" w:rsidRPr="00000000">
        <w:rPr>
          <w:sz w:val="20"/>
          <w:szCs w:val="20"/>
          <w:rtl w:val="0"/>
        </w:rPr>
        <w:tab/>
      </w:r>
      <w:r w:rsidDel="00000000" w:rsidR="00000000" w:rsidRPr="00000000">
        <w:rPr>
          <w:b w:val="1"/>
          <w:sz w:val="20"/>
          <w:szCs w:val="20"/>
          <w:rtl w:val="0"/>
        </w:rPr>
        <w:t xml:space="preserve">B. </w:t>
      </w:r>
      <w:r w:rsidDel="00000000" w:rsidR="00000000" w:rsidRPr="00000000">
        <w:rPr>
          <w:sz w:val="20"/>
          <w:szCs w:val="20"/>
          <w:rtl w:val="0"/>
        </w:rPr>
        <w:t xml:space="preserve">Call to Order</w:t>
        <w:tab/>
        <w:tab/>
        <w:tab/>
        <w:tab/>
        <w:tab/>
        <w:tab/>
        <w:tab/>
        <w:tab/>
        <w:t xml:space="preserve">B. Schmiedicke</w:t>
      </w:r>
      <w:r w:rsidDel="00000000" w:rsidR="00000000" w:rsidRPr="00000000">
        <w:rPr>
          <w:rtl w:val="0"/>
        </w:rPr>
      </w:r>
    </w:p>
    <w:p w:rsidR="00000000" w:rsidDel="00000000" w:rsidP="00000000" w:rsidRDefault="00000000" w:rsidRPr="00000000" w14:paraId="00000014">
      <w:pPr>
        <w:pageBreakBefore w:val="0"/>
        <w:spacing w:after="0" w:lineRule="auto"/>
        <w:rPr>
          <w:sz w:val="20"/>
          <w:szCs w:val="20"/>
        </w:rPr>
      </w:pPr>
      <w:r w:rsidDel="00000000" w:rsidR="00000000" w:rsidRPr="00000000">
        <w:rPr>
          <w:b w:val="1"/>
          <w:sz w:val="20"/>
          <w:szCs w:val="20"/>
          <w:rtl w:val="0"/>
        </w:rPr>
        <w:t xml:space="preserve">II. Public Comment</w:t>
      </w:r>
      <w:r w:rsidDel="00000000" w:rsidR="00000000" w:rsidRPr="00000000">
        <w:rPr>
          <w:rtl w:val="0"/>
        </w:rPr>
      </w:r>
    </w:p>
    <w:p w:rsidR="00000000" w:rsidDel="00000000" w:rsidP="00000000" w:rsidRDefault="00000000" w:rsidRPr="00000000" w14:paraId="00000015">
      <w:pPr>
        <w:pageBreakBefore w:val="0"/>
        <w:numPr>
          <w:ilvl w:val="0"/>
          <w:numId w:val="2"/>
        </w:numPr>
        <w:spacing w:after="0" w:lineRule="auto"/>
        <w:ind w:left="1080" w:hanging="360"/>
        <w:rPr>
          <w:sz w:val="20"/>
          <w:szCs w:val="20"/>
        </w:rPr>
      </w:pPr>
      <w:r w:rsidDel="00000000" w:rsidR="00000000" w:rsidRPr="00000000">
        <w:rPr>
          <w:sz w:val="20"/>
          <w:szCs w:val="20"/>
          <w:rtl w:val="0"/>
        </w:rPr>
        <w:t xml:space="preserve">Public Comment</w:t>
        <w:tab/>
        <w:tab/>
        <w:tab/>
        <w:tab/>
        <w:tab/>
        <w:tab/>
      </w:r>
    </w:p>
    <w:p w:rsidR="00000000" w:rsidDel="00000000" w:rsidP="00000000" w:rsidRDefault="00000000" w:rsidRPr="00000000" w14:paraId="00000016">
      <w:pPr>
        <w:pageBreakBefore w:val="0"/>
        <w:numPr>
          <w:ilvl w:val="0"/>
          <w:numId w:val="2"/>
        </w:numPr>
        <w:spacing w:after="0" w:lineRule="auto"/>
        <w:ind w:left="1080" w:hanging="360"/>
        <w:rPr>
          <w:sz w:val="20"/>
          <w:szCs w:val="20"/>
        </w:rPr>
      </w:pPr>
      <w:r w:rsidDel="00000000" w:rsidR="00000000" w:rsidRPr="00000000">
        <w:rPr>
          <w:sz w:val="20"/>
          <w:szCs w:val="20"/>
          <w:rtl w:val="0"/>
        </w:rPr>
        <w:t xml:space="preserve">Welcome </w:t>
      </w:r>
    </w:p>
    <w:p w:rsidR="00000000" w:rsidDel="00000000" w:rsidP="00000000" w:rsidRDefault="00000000" w:rsidRPr="00000000" w14:paraId="00000017">
      <w:pPr>
        <w:pageBreakBefore w:val="0"/>
        <w:spacing w:after="0" w:lineRule="auto"/>
        <w:rPr>
          <w:b w:val="1"/>
          <w:sz w:val="20"/>
          <w:szCs w:val="20"/>
        </w:rPr>
      </w:pPr>
      <w:r w:rsidDel="00000000" w:rsidR="00000000" w:rsidRPr="00000000">
        <w:rPr>
          <w:b w:val="1"/>
          <w:sz w:val="20"/>
          <w:szCs w:val="20"/>
          <w:rtl w:val="0"/>
        </w:rPr>
        <w:t xml:space="preserve">III. Agenda </w:t>
      </w:r>
    </w:p>
    <w:p w:rsidR="00000000" w:rsidDel="00000000" w:rsidP="00000000" w:rsidRDefault="00000000" w:rsidRPr="00000000" w14:paraId="00000018">
      <w:pPr>
        <w:pageBreakBefore w:val="0"/>
        <w:numPr>
          <w:ilvl w:val="0"/>
          <w:numId w:val="1"/>
        </w:numPr>
        <w:spacing w:after="0" w:lineRule="auto"/>
        <w:ind w:left="720" w:hanging="360"/>
        <w:rPr>
          <w:sz w:val="20"/>
          <w:szCs w:val="20"/>
        </w:rPr>
      </w:pPr>
      <w:r w:rsidDel="00000000" w:rsidR="00000000" w:rsidRPr="00000000">
        <w:rPr>
          <w:b w:val="1"/>
          <w:sz w:val="20"/>
          <w:szCs w:val="20"/>
          <w:rtl w:val="0"/>
        </w:rPr>
        <w:t xml:space="preserve">Approval of Agenda  </w:t>
        <w:tab/>
        <w:tab/>
        <w:tab/>
        <w:tab/>
        <w:tab/>
        <w:t xml:space="preserve">VOTE </w:t>
        <w:tab/>
        <w:tab/>
      </w:r>
      <w:r w:rsidDel="00000000" w:rsidR="00000000" w:rsidRPr="00000000">
        <w:rPr>
          <w:sz w:val="20"/>
          <w:szCs w:val="20"/>
          <w:rtl w:val="0"/>
        </w:rPr>
        <w:t xml:space="preserve">B. Schmiedicke</w:t>
      </w:r>
      <w:r w:rsidDel="00000000" w:rsidR="00000000" w:rsidRPr="00000000">
        <w:rPr>
          <w:rtl w:val="0"/>
        </w:rPr>
      </w:r>
    </w:p>
    <w:p w:rsidR="00000000" w:rsidDel="00000000" w:rsidP="00000000" w:rsidRDefault="00000000" w:rsidRPr="00000000" w14:paraId="00000019">
      <w:pPr>
        <w:pageBreakBefore w:val="0"/>
        <w:numPr>
          <w:ilvl w:val="0"/>
          <w:numId w:val="1"/>
        </w:numPr>
        <w:spacing w:after="0" w:lineRule="auto"/>
        <w:ind w:left="720" w:hanging="360"/>
        <w:rPr>
          <w:b w:val="1"/>
          <w:sz w:val="20"/>
          <w:szCs w:val="20"/>
        </w:rPr>
      </w:pPr>
      <w:r w:rsidDel="00000000" w:rsidR="00000000" w:rsidRPr="00000000">
        <w:rPr>
          <w:b w:val="1"/>
          <w:sz w:val="20"/>
          <w:szCs w:val="20"/>
          <w:rtl w:val="0"/>
        </w:rPr>
        <w:t xml:space="preserve">Presentation of Audit Report -Edtec/Finance Comm. </w:t>
      </w:r>
    </w:p>
    <w:p w:rsidR="00000000" w:rsidDel="00000000" w:rsidP="00000000" w:rsidRDefault="00000000" w:rsidRPr="00000000" w14:paraId="0000001A">
      <w:pPr>
        <w:pageBreakBefore w:val="0"/>
        <w:numPr>
          <w:ilvl w:val="1"/>
          <w:numId w:val="1"/>
        </w:numPr>
        <w:spacing w:after="0" w:lineRule="auto"/>
        <w:ind w:left="1440" w:hanging="360"/>
        <w:rPr>
          <w:b w:val="1"/>
          <w:sz w:val="20"/>
          <w:szCs w:val="20"/>
        </w:rPr>
      </w:pPr>
      <w:r w:rsidDel="00000000" w:rsidR="00000000" w:rsidRPr="00000000">
        <w:rPr>
          <w:sz w:val="20"/>
          <w:szCs w:val="20"/>
          <w:rtl w:val="0"/>
        </w:rPr>
        <w:t xml:space="preserve">To be uploaded </w:t>
        <w:tab/>
        <w:tab/>
      </w:r>
      <w:r w:rsidDel="00000000" w:rsidR="00000000" w:rsidRPr="00000000">
        <w:rPr>
          <w:b w:val="1"/>
          <w:sz w:val="20"/>
          <w:szCs w:val="20"/>
          <w:rtl w:val="0"/>
        </w:rPr>
        <w:tab/>
        <w:tab/>
        <w:tab/>
        <w:tab/>
        <w:tab/>
      </w:r>
      <w:r w:rsidDel="00000000" w:rsidR="00000000" w:rsidRPr="00000000">
        <w:rPr>
          <w:sz w:val="20"/>
          <w:szCs w:val="20"/>
          <w:rtl w:val="0"/>
        </w:rPr>
        <w:t xml:space="preserve">Finance Committee/B. Blosser</w:t>
      </w:r>
    </w:p>
    <w:p w:rsidR="00000000" w:rsidDel="00000000" w:rsidP="00000000" w:rsidRDefault="00000000" w:rsidRPr="00000000" w14:paraId="0000001B">
      <w:pPr>
        <w:pageBreakBefore w:val="0"/>
        <w:numPr>
          <w:ilvl w:val="0"/>
          <w:numId w:val="1"/>
        </w:numPr>
        <w:spacing w:after="0" w:lineRule="auto"/>
        <w:ind w:left="720" w:hanging="360"/>
        <w:rPr>
          <w:b w:val="1"/>
          <w:sz w:val="20"/>
          <w:szCs w:val="20"/>
        </w:rPr>
      </w:pPr>
      <w:r w:rsidDel="00000000" w:rsidR="00000000" w:rsidRPr="00000000">
        <w:rPr>
          <w:b w:val="1"/>
          <w:sz w:val="20"/>
          <w:szCs w:val="20"/>
          <w:rtl w:val="0"/>
        </w:rPr>
        <w:t xml:space="preserve">Approval of Audit Report for FY 20-21</w:t>
      </w:r>
    </w:p>
    <w:p w:rsidR="00000000" w:rsidDel="00000000" w:rsidP="00000000" w:rsidRDefault="00000000" w:rsidRPr="00000000" w14:paraId="0000001C">
      <w:pPr>
        <w:numPr>
          <w:ilvl w:val="1"/>
          <w:numId w:val="1"/>
        </w:numPr>
        <w:spacing w:after="0" w:lineRule="auto"/>
        <w:ind w:left="1440" w:hanging="360"/>
        <w:rPr>
          <w:b w:val="1"/>
          <w:sz w:val="20"/>
          <w:szCs w:val="20"/>
        </w:rPr>
      </w:pPr>
      <w:r w:rsidDel="00000000" w:rsidR="00000000" w:rsidRPr="00000000">
        <w:rPr>
          <w:sz w:val="20"/>
          <w:szCs w:val="20"/>
          <w:rtl w:val="0"/>
        </w:rPr>
        <w:t xml:space="preserve">To be uploaded</w:t>
      </w:r>
      <w:r w:rsidDel="00000000" w:rsidR="00000000" w:rsidRPr="00000000">
        <w:rPr>
          <w:rtl w:val="0"/>
        </w:rPr>
      </w:r>
    </w:p>
    <w:p w:rsidR="00000000" w:rsidDel="00000000" w:rsidP="00000000" w:rsidRDefault="00000000" w:rsidRPr="00000000" w14:paraId="0000001D">
      <w:pPr>
        <w:pageBreakBefore w:val="0"/>
        <w:numPr>
          <w:ilvl w:val="0"/>
          <w:numId w:val="1"/>
        </w:numPr>
        <w:spacing w:after="0" w:lineRule="auto"/>
        <w:ind w:left="720" w:hanging="360"/>
        <w:rPr>
          <w:sz w:val="20"/>
          <w:szCs w:val="20"/>
        </w:rPr>
      </w:pPr>
      <w:r w:rsidDel="00000000" w:rsidR="00000000" w:rsidRPr="00000000">
        <w:rPr>
          <w:b w:val="1"/>
          <w:sz w:val="20"/>
          <w:szCs w:val="20"/>
          <w:rtl w:val="0"/>
        </w:rPr>
        <w:t xml:space="preserve">HOS Report</w:t>
      </w:r>
      <w:r w:rsidDel="00000000" w:rsidR="00000000" w:rsidRPr="00000000">
        <w:rPr>
          <w:sz w:val="20"/>
          <w:szCs w:val="20"/>
          <w:rtl w:val="0"/>
        </w:rPr>
        <w:t xml:space="preserve"> </w:t>
      </w:r>
    </w:p>
    <w:p w:rsidR="00000000" w:rsidDel="00000000" w:rsidP="00000000" w:rsidRDefault="00000000" w:rsidRPr="00000000" w14:paraId="0000001E">
      <w:pPr>
        <w:pageBreakBefore w:val="0"/>
        <w:numPr>
          <w:ilvl w:val="1"/>
          <w:numId w:val="1"/>
        </w:numPr>
        <w:spacing w:after="0" w:lineRule="auto"/>
        <w:ind w:left="1440" w:hanging="360"/>
        <w:rPr>
          <w:sz w:val="20"/>
          <w:szCs w:val="20"/>
          <w:u w:val="none"/>
        </w:rPr>
      </w:pPr>
      <w:r w:rsidDel="00000000" w:rsidR="00000000" w:rsidRPr="00000000">
        <w:rPr>
          <w:sz w:val="20"/>
          <w:szCs w:val="20"/>
          <w:rtl w:val="0"/>
        </w:rPr>
        <w:t xml:space="preserve">Comments on any findings and recommendations </w:t>
      </w:r>
      <w:r w:rsidDel="00000000" w:rsidR="00000000" w:rsidRPr="00000000">
        <w:rPr>
          <w:rtl w:val="0"/>
        </w:rPr>
      </w:r>
    </w:p>
    <w:p w:rsidR="00000000" w:rsidDel="00000000" w:rsidP="00000000" w:rsidRDefault="00000000" w:rsidRPr="00000000" w14:paraId="0000001F">
      <w:pPr>
        <w:pageBreakBefore w:val="0"/>
        <w:numPr>
          <w:ilvl w:val="0"/>
          <w:numId w:val="1"/>
        </w:numPr>
        <w:spacing w:after="0" w:lineRule="auto"/>
        <w:ind w:left="720" w:hanging="360"/>
        <w:rPr>
          <w:b w:val="1"/>
          <w:sz w:val="20"/>
          <w:szCs w:val="20"/>
          <w:u w:val="none"/>
        </w:rPr>
      </w:pPr>
      <w:r w:rsidDel="00000000" w:rsidR="00000000" w:rsidRPr="00000000">
        <w:rPr>
          <w:b w:val="1"/>
          <w:sz w:val="20"/>
          <w:szCs w:val="20"/>
          <w:rtl w:val="0"/>
        </w:rPr>
        <w:t xml:space="preserve">  Adjourn Meeting</w:t>
      </w:r>
    </w:p>
    <w:p w:rsidR="00000000" w:rsidDel="00000000" w:rsidP="00000000" w:rsidRDefault="00000000" w:rsidRPr="00000000" w14:paraId="00000020">
      <w:pPr>
        <w:pageBreakBefore w:val="0"/>
        <w:spacing w:after="0" w:lineRule="auto"/>
        <w:jc w:val="both"/>
        <w:rPr>
          <w:sz w:val="10"/>
          <w:szCs w:val="10"/>
        </w:rPr>
      </w:pPr>
      <w:r w:rsidDel="00000000" w:rsidR="00000000" w:rsidRPr="00000000">
        <w:rPr>
          <w:rtl w:val="0"/>
        </w:rPr>
      </w:r>
    </w:p>
    <w:p w:rsidR="00000000" w:rsidDel="00000000" w:rsidP="00000000" w:rsidRDefault="00000000" w:rsidRPr="00000000" w14:paraId="00000021">
      <w:pPr>
        <w:spacing w:after="0" w:lineRule="auto"/>
        <w:jc w:val="left"/>
        <w:rPr>
          <w:b w:val="1"/>
          <w:sz w:val="20"/>
          <w:szCs w:val="20"/>
        </w:rPr>
      </w:pPr>
      <w:r w:rsidDel="00000000" w:rsidR="00000000" w:rsidRPr="00000000">
        <w:rPr>
          <w:rtl w:val="0"/>
        </w:rPr>
      </w:r>
    </w:p>
    <w:p w:rsidR="00000000" w:rsidDel="00000000" w:rsidP="00000000" w:rsidRDefault="00000000" w:rsidRPr="00000000" w14:paraId="00000022">
      <w:pPr>
        <w:spacing w:after="0" w:lineRule="auto"/>
        <w:jc w:val="left"/>
        <w:rPr>
          <w:sz w:val="18"/>
          <w:szCs w:val="18"/>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b w:val="1"/>
        <w:sz w:val="18"/>
        <w:szCs w:val="18"/>
      </w:rPr>
    </w:pPr>
    <w:r w:rsidDel="00000000" w:rsidR="00000000" w:rsidRPr="00000000">
      <w:rPr>
        <w:rtl w:val="0"/>
      </w:rPr>
    </w:r>
  </w:p>
  <w:p w:rsidR="00000000" w:rsidDel="00000000" w:rsidP="00000000" w:rsidRDefault="00000000" w:rsidRPr="00000000" w14:paraId="00000026">
    <w:pPr>
      <w:jc w:val="both"/>
      <w:rPr>
        <w:b w:val="1"/>
        <w:sz w:val="18"/>
        <w:szCs w:val="18"/>
      </w:rPr>
    </w:pPr>
    <w:r w:rsidDel="00000000" w:rsidR="00000000" w:rsidRPr="00000000">
      <w:rPr>
        <w:sz w:val="10"/>
        <w:szCs w:val="10"/>
        <w:rtl w:val="0"/>
      </w:rPr>
      <w:t xml:space="preserve">* 8-44-102. Open meetings -- "Governing body" defined -- "Meeting" defined. (a)All meetings of any governing body are declared to be public meetings open to the public at all times, except as provided by the Constitution of Tennessee...(ii) The provisions of this subdivision (b)(1)(E) shall not be construed to require the disclosure of a trade secret or proprietary information held or used by an association or nonprofit corporation to which this chapter applies. In the event a trade secret or proprietary information is required to be discussed in an open meeting, the association or nonprofit corporation may conduct an executive session to discuss such trade secret or proprietary information; provided that a notice of the executive session is included in the agenda for such meeting. (iii)As used in this subdivision (b) (1) (E): (a)"Proprietary information" means rating information, plans, or proposals; actuarial information; specifications for specific services provided; and any other similar commercial or financial information used in making or deliberating toward a decision by employees, agents or the board of directors of such association or corporation; and which if known to a person or entity outside the association or corporation would give such person or entity an advantage or an opportunity to gain an advantage over the association or corporation when providing or bidding to provide the same or similar services to local governments; and (b)"Trade secret" means the whole or any portion or phrase of any scientific or technical information, design, process, procedure, formula or improvement which is secret and of value. The trier of fact may infer a trade secret to be secret when the owner thereof takes measures to prevent it from becoming available to persons other than those selected by the owner to have access thereto for limited purposes.</w:t>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-257174</wp:posOffset>
          </wp:positionV>
          <wp:extent cx="711679" cy="4714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1679" cy="471488"/>
                  </a:xfrm>
                  <a:prstGeom prst="rect"/>
                  <a:ln/>
                </pic:spPr>
              </pic:pic>
            </a:graphicData>
          </a:graphic>
        </wp:anchor>
      </w:drawing>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mphismeritacademy-org.zoom.us/j/5122515257" TargetMode="External"/><Relationship Id="rId5" Type="http://schemas.openxmlformats.org/officeDocument/2006/relationships/styles" Target="styles.xml"/><Relationship Id="rId6" Type="http://schemas.openxmlformats.org/officeDocument/2006/relationships/hyperlink" Target="https://memphismeritacademy-org.zoom.us/j/5122515257" TargetMode="External"/><Relationship Id="rId7" Type="http://schemas.openxmlformats.org/officeDocument/2006/relationships/hyperlink" Target="https://memphismeritacademy-org.zoom.us/j/5122515257" TargetMode="External"/><Relationship Id="rId8" Type="http://schemas.openxmlformats.org/officeDocument/2006/relationships/hyperlink" Target="https://memphismeritacademy-org.zoom.us/j/512251525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